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768" w:rsidRDefault="00D77768" w:rsidP="00D77768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 w:rsidR="00D77768" w:rsidRDefault="00D77768" w:rsidP="00D77768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Карачевский район</w:t>
      </w:r>
    </w:p>
    <w:p w:rsidR="00D77768" w:rsidRDefault="00D77768" w:rsidP="00D7776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Ревенская сельская администрация</w:t>
      </w:r>
    </w:p>
    <w:p w:rsidR="00D77768" w:rsidRDefault="00D77768" w:rsidP="00D77768">
      <w:pPr>
        <w:jc w:val="center"/>
        <w:rPr>
          <w:b/>
          <w:bCs/>
          <w:sz w:val="28"/>
          <w:szCs w:val="28"/>
        </w:rPr>
      </w:pPr>
    </w:p>
    <w:p w:rsidR="00D77768" w:rsidRDefault="00D77768" w:rsidP="00D7776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D77768" w:rsidRDefault="00D77768" w:rsidP="00D77768">
      <w:pPr>
        <w:jc w:val="center"/>
        <w:rPr>
          <w:b/>
          <w:bCs/>
          <w:sz w:val="28"/>
          <w:szCs w:val="28"/>
        </w:rPr>
      </w:pPr>
    </w:p>
    <w:p w:rsidR="00D77768" w:rsidRDefault="00D77768" w:rsidP="00D77768">
      <w:r>
        <w:t>242513, Брянская область, Карачевский р-он                                            тел.: (48335) 9-64-20</w:t>
      </w:r>
    </w:p>
    <w:p w:rsidR="00D77768" w:rsidRDefault="00D77768" w:rsidP="00D77768">
      <w:pPr>
        <w:pBdr>
          <w:bottom w:val="single" w:sz="12" w:space="1" w:color="auto"/>
        </w:pBdr>
      </w:pPr>
      <w:r>
        <w:t>д. Лужецкая, ул. Советская, 50                                                                   факс (48335) 9-64-02</w:t>
      </w:r>
    </w:p>
    <w:p w:rsidR="00D77768" w:rsidRDefault="00D77768" w:rsidP="00D77768"/>
    <w:p w:rsidR="00D77768" w:rsidRPr="00EE3A94" w:rsidRDefault="003C5CCE" w:rsidP="00D77768">
      <w:pPr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D77768">
        <w:rPr>
          <w:sz w:val="28"/>
          <w:szCs w:val="28"/>
        </w:rPr>
        <w:t xml:space="preserve">т </w:t>
      </w:r>
      <w:r w:rsidR="00907ECC">
        <w:rPr>
          <w:sz w:val="28"/>
          <w:szCs w:val="28"/>
        </w:rPr>
        <w:t>«</w:t>
      </w:r>
      <w:r w:rsidR="00EE3A94">
        <w:rPr>
          <w:sz w:val="28"/>
          <w:szCs w:val="28"/>
          <w:u w:val="single"/>
        </w:rPr>
        <w:t>30</w:t>
      </w:r>
      <w:r w:rsidR="00907ECC">
        <w:rPr>
          <w:sz w:val="28"/>
          <w:szCs w:val="28"/>
        </w:rPr>
        <w:t>»</w:t>
      </w:r>
      <w:r w:rsidR="00EE3A94" w:rsidRPr="00EE3A94">
        <w:rPr>
          <w:sz w:val="28"/>
          <w:szCs w:val="28"/>
          <w:u w:val="single"/>
        </w:rPr>
        <w:t xml:space="preserve">декабря </w:t>
      </w:r>
      <w:r w:rsidR="00907ECC">
        <w:rPr>
          <w:sz w:val="28"/>
          <w:szCs w:val="28"/>
        </w:rPr>
        <w:t>201</w:t>
      </w:r>
      <w:r w:rsidR="00237C98">
        <w:rPr>
          <w:sz w:val="28"/>
          <w:szCs w:val="28"/>
        </w:rPr>
        <w:t>6</w:t>
      </w:r>
      <w:bookmarkStart w:id="0" w:name="_GoBack"/>
      <w:bookmarkEnd w:id="0"/>
      <w:r w:rsidR="00325FD7">
        <w:rPr>
          <w:sz w:val="28"/>
          <w:szCs w:val="28"/>
        </w:rPr>
        <w:t xml:space="preserve"> года № </w:t>
      </w:r>
      <w:r w:rsidR="00EE3A94">
        <w:rPr>
          <w:sz w:val="28"/>
          <w:szCs w:val="28"/>
          <w:u w:val="single"/>
        </w:rPr>
        <w:t>__78__</w:t>
      </w:r>
    </w:p>
    <w:p w:rsidR="007F009A" w:rsidRDefault="007F009A"/>
    <w:p w:rsidR="001248B8" w:rsidRDefault="001248B8" w:rsidP="001248B8"/>
    <w:p w:rsidR="001248B8" w:rsidRDefault="001248B8" w:rsidP="001248B8">
      <w:pPr>
        <w:jc w:val="both"/>
        <w:rPr>
          <w:b/>
          <w:color w:val="000000"/>
        </w:rPr>
      </w:pPr>
      <w:r>
        <w:rPr>
          <w:b/>
          <w:color w:val="000000"/>
        </w:rPr>
        <w:t>Об утверждении Порядка проведения работ</w:t>
      </w:r>
    </w:p>
    <w:p w:rsidR="001248B8" w:rsidRDefault="001248B8" w:rsidP="001248B8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по регулированию выбросов вредных</w:t>
      </w:r>
    </w:p>
    <w:p w:rsidR="001248B8" w:rsidRDefault="001248B8" w:rsidP="001248B8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(загрязняющих) веществ в атмосферный </w:t>
      </w:r>
    </w:p>
    <w:p w:rsidR="001248B8" w:rsidRDefault="001248B8" w:rsidP="001248B8">
      <w:pPr>
        <w:jc w:val="both"/>
        <w:rPr>
          <w:b/>
          <w:color w:val="000000"/>
        </w:rPr>
      </w:pPr>
      <w:r>
        <w:rPr>
          <w:b/>
          <w:color w:val="000000"/>
        </w:rPr>
        <w:t xml:space="preserve">воздух в период неблагоприятных </w:t>
      </w:r>
    </w:p>
    <w:p w:rsidR="001248B8" w:rsidRDefault="001248B8" w:rsidP="001248B8">
      <w:pPr>
        <w:jc w:val="both"/>
        <w:rPr>
          <w:b/>
          <w:color w:val="000000"/>
        </w:rPr>
      </w:pPr>
      <w:r>
        <w:rPr>
          <w:b/>
          <w:color w:val="000000"/>
        </w:rPr>
        <w:t xml:space="preserve">метеорологических условий на территории  </w:t>
      </w:r>
    </w:p>
    <w:p w:rsidR="001248B8" w:rsidRDefault="001248B8" w:rsidP="001248B8">
      <w:pPr>
        <w:jc w:val="both"/>
        <w:rPr>
          <w:b/>
          <w:color w:val="000000"/>
        </w:rPr>
      </w:pPr>
      <w:r>
        <w:rPr>
          <w:b/>
          <w:color w:val="000000"/>
        </w:rPr>
        <w:t>Ревенского сельского поселения</w:t>
      </w:r>
    </w:p>
    <w:p w:rsidR="001248B8" w:rsidRDefault="001248B8" w:rsidP="001248B8">
      <w:pPr>
        <w:jc w:val="both"/>
        <w:rPr>
          <w:b/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 xml:space="preserve">В соответствии с Федеральным законом от 19 июля 1998 года №113-ФЗ "О гидрометеорологической службе", статьей 19 Федерального закона от 4 мая 1999 года №96-ФЗ "Об охране атмосферного воздуха", Федеральным законом от 10 января 2002 года №7-ФЗ "Об охране окружающей среды", Постановлением Правительства Российской Федерации от 15.11.1997 №1425 "Об информационных услугах в области гидрометеорологии и мониторинга загрязнения окружающей природной среды", Постановлением Правительства Российской Федерации от 15.01.2001 №31 "Об утверждении Положения о государственном контроле за охраной атмосферного воздуха", в целях защиты населения при изменении состояния атмосферного воздуха, угрожающем жизни и здоровью людей, в период неблагоприятных метеорологических условий на территории Ревенского сельского поселения, руководствуясь Уставом Ревенского сельского  поселения,  администрация Ревенского сельского поселения </w:t>
      </w:r>
    </w:p>
    <w:p w:rsidR="001248B8" w:rsidRDefault="001248B8" w:rsidP="001248B8">
      <w:pPr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>Постановляет</w:t>
      </w:r>
      <w:r>
        <w:rPr>
          <w:b/>
          <w:color w:val="000000"/>
        </w:rPr>
        <w:t>: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 xml:space="preserve">       1. Утвердить Порядок проведения работ по регулированию выбросов вредных (загрязняющих) веществ в атмосферный воздух в период неблагоприятных метеорологических условий на территории  Ревенского сельского поселения (прилагается).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 xml:space="preserve">       2.Настоящее постановление разместить на сайте администрации Ревенского сельского поселения и опубликовать в сборнике нормативно-правовых актов Ревенского сельского поселения».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 xml:space="preserve">        3. Контроль за исполнением данного постановления оставляю за собой.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 xml:space="preserve">        4. Настоящее постановление вступает в силу с момента  его подписания.</w:t>
      </w: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b/>
          <w:color w:val="000000"/>
        </w:rPr>
      </w:pPr>
    </w:p>
    <w:p w:rsidR="001248B8" w:rsidRDefault="001248B8" w:rsidP="001248B8">
      <w:pPr>
        <w:jc w:val="both"/>
        <w:rPr>
          <w:b/>
          <w:bCs/>
          <w:color w:val="000000"/>
        </w:rPr>
      </w:pPr>
      <w:r>
        <w:rPr>
          <w:color w:val="000000"/>
        </w:rPr>
        <w:t xml:space="preserve">    </w:t>
      </w:r>
      <w:r>
        <w:rPr>
          <w:b/>
          <w:color w:val="000000"/>
        </w:rPr>
        <w:t xml:space="preserve">Глава  Ревенского сельского поселения:                             </w:t>
      </w:r>
      <w:proofErr w:type="spellStart"/>
      <w:r>
        <w:rPr>
          <w:b/>
          <w:color w:val="000000"/>
        </w:rPr>
        <w:t>Н.В.Алешина</w:t>
      </w:r>
      <w:proofErr w:type="spellEnd"/>
      <w:r>
        <w:rPr>
          <w:b/>
          <w:color w:val="000000"/>
        </w:rPr>
        <w:t>.</w:t>
      </w:r>
    </w:p>
    <w:p w:rsidR="001248B8" w:rsidRDefault="001248B8" w:rsidP="001248B8">
      <w:pPr>
        <w:jc w:val="both"/>
        <w:rPr>
          <w:b/>
          <w:bCs/>
          <w:color w:val="000000"/>
        </w:rPr>
      </w:pPr>
    </w:p>
    <w:p w:rsidR="001248B8" w:rsidRDefault="001248B8" w:rsidP="001248B8">
      <w:pPr>
        <w:jc w:val="both"/>
        <w:rPr>
          <w:b/>
          <w:bCs/>
          <w:color w:val="000000"/>
        </w:rPr>
      </w:pPr>
    </w:p>
    <w:p w:rsidR="001248B8" w:rsidRDefault="001248B8" w:rsidP="001248B8">
      <w:pPr>
        <w:jc w:val="both"/>
        <w:rPr>
          <w:b/>
          <w:bCs/>
          <w:color w:val="000000"/>
        </w:rPr>
      </w:pPr>
    </w:p>
    <w:p w:rsidR="001248B8" w:rsidRDefault="001248B8" w:rsidP="001248B8">
      <w:pPr>
        <w:jc w:val="both"/>
        <w:rPr>
          <w:b/>
          <w:bCs/>
          <w:color w:val="000000"/>
        </w:rPr>
      </w:pPr>
    </w:p>
    <w:p w:rsidR="001248B8" w:rsidRDefault="001248B8" w:rsidP="001248B8">
      <w:pPr>
        <w:jc w:val="both"/>
        <w:rPr>
          <w:b/>
          <w:bCs/>
          <w:color w:val="000000"/>
        </w:rPr>
      </w:pPr>
    </w:p>
    <w:p w:rsidR="001248B8" w:rsidRDefault="001248B8" w:rsidP="001248B8">
      <w:pPr>
        <w:jc w:val="both"/>
        <w:rPr>
          <w:b/>
          <w:bCs/>
          <w:color w:val="000000"/>
        </w:rPr>
      </w:pPr>
    </w:p>
    <w:p w:rsidR="001248B8" w:rsidRDefault="001248B8" w:rsidP="001248B8">
      <w:pPr>
        <w:jc w:val="both"/>
        <w:rPr>
          <w:b/>
          <w:bCs/>
          <w:color w:val="000000"/>
        </w:rPr>
      </w:pPr>
    </w:p>
    <w:p w:rsidR="001248B8" w:rsidRDefault="001248B8" w:rsidP="001248B8">
      <w:pPr>
        <w:jc w:val="right"/>
        <w:rPr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</w:t>
      </w:r>
      <w:r>
        <w:rPr>
          <w:bCs/>
          <w:color w:val="000000"/>
        </w:rPr>
        <w:t>Приложение</w:t>
      </w:r>
    </w:p>
    <w:p w:rsidR="001248B8" w:rsidRDefault="001248B8" w:rsidP="001248B8">
      <w:pPr>
        <w:jc w:val="right"/>
        <w:rPr>
          <w:bCs/>
          <w:color w:val="000000"/>
        </w:rPr>
      </w:pPr>
      <w:r>
        <w:rPr>
          <w:bCs/>
          <w:color w:val="000000"/>
        </w:rPr>
        <w:t>к постановлению администрации</w:t>
      </w:r>
    </w:p>
    <w:p w:rsidR="001248B8" w:rsidRDefault="001248B8" w:rsidP="001248B8">
      <w:pPr>
        <w:jc w:val="right"/>
        <w:rPr>
          <w:bCs/>
          <w:color w:val="000000"/>
        </w:rPr>
      </w:pPr>
      <w:r>
        <w:rPr>
          <w:bCs/>
          <w:color w:val="000000"/>
        </w:rPr>
        <w:t>Ревенского сельского поселения</w:t>
      </w:r>
    </w:p>
    <w:p w:rsidR="001248B8" w:rsidRDefault="001248B8" w:rsidP="001248B8">
      <w:pPr>
        <w:jc w:val="right"/>
        <w:rPr>
          <w:bCs/>
          <w:color w:val="000000"/>
        </w:rPr>
      </w:pPr>
      <w:r>
        <w:rPr>
          <w:bCs/>
          <w:color w:val="000000"/>
        </w:rPr>
        <w:t xml:space="preserve">от  </w:t>
      </w:r>
      <w:r w:rsidR="00DF01A8">
        <w:rPr>
          <w:bCs/>
          <w:color w:val="000000"/>
        </w:rPr>
        <w:t>30.12.2016 г. № 78</w:t>
      </w:r>
    </w:p>
    <w:p w:rsidR="001248B8" w:rsidRDefault="001248B8" w:rsidP="001248B8">
      <w:pPr>
        <w:jc w:val="both"/>
        <w:rPr>
          <w:bCs/>
          <w:color w:val="000000"/>
        </w:rPr>
      </w:pPr>
    </w:p>
    <w:p w:rsidR="001248B8" w:rsidRDefault="001248B8" w:rsidP="001248B8">
      <w:pPr>
        <w:jc w:val="both"/>
        <w:rPr>
          <w:bCs/>
          <w:color w:val="000000"/>
        </w:rPr>
      </w:pPr>
    </w:p>
    <w:p w:rsidR="001248B8" w:rsidRDefault="001248B8" w:rsidP="001248B8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ПОРЯДОК</w:t>
      </w:r>
    </w:p>
    <w:p w:rsidR="001248B8" w:rsidRDefault="001248B8" w:rsidP="001248B8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проведения работ по регулированию выбросов вредных (загрязняющих) веществ в атмосферный воздух в период неблагоприятных метеорологических условий на территории  Ревенского сельского поселения</w:t>
      </w:r>
    </w:p>
    <w:p w:rsidR="001248B8" w:rsidRDefault="001248B8" w:rsidP="001248B8">
      <w:pPr>
        <w:jc w:val="center"/>
        <w:rPr>
          <w:b/>
          <w:bCs/>
          <w:color w:val="000000"/>
        </w:rPr>
      </w:pPr>
    </w:p>
    <w:p w:rsidR="001248B8" w:rsidRDefault="001248B8" w:rsidP="001248B8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1. Общие положения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 xml:space="preserve">       1.1. Порядок проведения работ по регулированию выбросов вредных (загрязняющих) веществ в атмосферный воздух в период неблагоприятных метеорологических условий на территории Ревенского сельского поселения  (далее - Порядок) разработан в соответствии с законодательством Российской Федерации в области охраны атмосферного воздуха с целью предотвращения угрозы жизни и здоровью населения при изменении состояния атмосферного воздуха, снижения негативного воздействия на окружающую среду в городских и сельских поселениях выбросов вредных (загрязняющих) веществ в атмосферный воздух в период неблагоприятных метеорологических условий.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 xml:space="preserve">       1.2. Под неблагоприятными метеорологическими условиями в соответствии с Федеральным законом от 4 мая 1999 года N 96-ФЗ "Об охране атмосферного воздуха" понимаются метеорологические условия, способствующие накоплению вредных (загрязняющих) веществ в приземном слое атмосферного воздуха.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 xml:space="preserve">       1.3. Под регулированием выбросов вредных (загрязняющих) веществ в атмосферный воздух в соответствии с Методическими указаниями "Регулирование выбросов при неблагоприятных метеорологических условиях. РД 52.04.52-85", утвержденными и введенными в действие Государственным комитетом СССР по гидрометеорологии и контролю природной среды 1 декабря 1986 года, понимается их кратковременное сокращение в период неблагоприятных метеорологических условий, приводящих к формированию высокого уровня загрязнения атмосферного воздуха.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 xml:space="preserve">       1.4. Регулирование выбросов вредных (загрязняющих) веществ в атмосферный воздух осуществляется с учетом прогнозов неблагоприятных метеорологических условий на основе предупреждений о возможном опасном росте концентраций вредных (загрязняющих) веществ в атмосферном воздухе.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>В зависимости от ожидаемого уровня загрязнения атмосферного воздуха составляются предупреждения трех степеней (первой, второй и третьей), которым должны соответствовать три режима работы предприятий в период неблагоприятных метеорологических условий.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>1.5. В период действия предупреждений о возможном опасном росте концентраций вредных (загрязняющих) веществ в атмосферном воздухе в период неблагоприятных метеорологических условий, с целью его предотвращения юридические лица и индивидуальные предприниматели, имеющие источники выбросов вредных (загрязняющих) веществ в атмосферный воздух, обязаны проводить мероприятия по уменьшению выбросов вредных (загрязняющих) веществ в атмосферный воздух.</w:t>
      </w: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2. РАЗРАБОТКА И УТВЕРЖДЕНИЕ МЕРОПРИЯТИЙ ПО СОКРАЩЕНИЮ ВЫБРОСОВ ВРЕДНЫХ (ЗАГРЯЗНЯЮЩИХ) ВЕЩЕСТВ В АТМОСФЕРНЫЙ ВОЗДУХ В ПЕРИОД неблагоприятных метеорологических условий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 xml:space="preserve">2.1. Юридические лица и индивидуальные предприниматели, имеющие источники выбросов вредных (загрязняющих) веществ в атмосферный воздух, разрабатывают </w:t>
      </w:r>
      <w:r>
        <w:rPr>
          <w:color w:val="000000"/>
        </w:rPr>
        <w:lastRenderedPageBreak/>
        <w:t>мероприятия по уменьшению выбросов вредных (загрязняющих) веществ в атмосферный воздух в период неблагоприятных метеорологических условий и план-график контроля выбросов вредных (загрязняющих) веществ в атмосферный воздух в период неблагоприятных метеорологических условий в составе проекта нормативов предельно допустимых выбросов вредных (загрязняющих) веществ в атмосферный воздух.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 xml:space="preserve">       2.2.Разработка мероприятий при неблагоприятных метеорологических условиях осуществляется как для действующих, так и для проектируемых объектов хозяйственной деятельности в соответствии с Методическими указаниями "Регулирование выбросов при неблагоприятных метеорологических условиях. РД 52.04.52-85", утвержденными и введенными в действие Государственным комитетом СССР по гидрометеорологии и контролю природной среды 1 декабря 1986 года. Мероприятия при неблагоприятных метеорологических условиях подлежат пересмотру при изменении технологии производства и объемов выбросов вредных (загрязняющих веществ) в атмосферный воздух.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 xml:space="preserve">      2.3.Мероприятия при неблагоприятных метеорологических условиях являются обязательной составной частью сводного тома "Охрана атмосферы и предельно допустимые выбросы (ПДВ)" для территорий городских и иных поселений и их частей в соответствии с ГОСТ 17.2.3.02-78 "Охрана природы. Атмосфера. Правила установления допустимых выбросов вредных веществ промышленными предприятиями", утвержденным Постановлением Государственного комитета СССР по стандартам от 24.08.1978 N 2329.</w:t>
      </w: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3. ПРОВЕДЕНИЕ МЕРОПРИЯТИЙ ПРИ НЕБЛАГОПРИЯТНЫХ МЕТЕОРОЛОГИЧЕСКИХ УСЛОВИЯХ.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 xml:space="preserve">3.1. </w:t>
      </w:r>
      <w:proofErr w:type="spellStart"/>
      <w:r>
        <w:rPr>
          <w:color w:val="000000"/>
        </w:rPr>
        <w:t>Ревенское</w:t>
      </w:r>
      <w:proofErr w:type="spellEnd"/>
      <w:r>
        <w:rPr>
          <w:color w:val="000000"/>
        </w:rPr>
        <w:t xml:space="preserve"> сельское поселение организует проведение работ по уменьшению выбросов вредных (загрязняющих) веществ в атмосферный воздух в период неблагоприятных метеорологических условий  в пределах предоставленных полномочий, в том числе проведение влажной уборки улиц, при получении предупреждений о неблагоприятных метеорологических условиях второй и третьей степени, информируют население о наступлении неблагоприятных метеорологических условий путем размещения информации на сайте администрации Ревенского сельского поселения и дают рекомендации о действиях в период неблагоприятных метеорологических условий. 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>.</w:t>
      </w: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  </w:t>
      </w:r>
    </w:p>
    <w:p w:rsidR="001248B8" w:rsidRDefault="001248B8" w:rsidP="001248B8">
      <w:pPr>
        <w:jc w:val="right"/>
        <w:rPr>
          <w:color w:val="000000"/>
        </w:rPr>
      </w:pPr>
      <w:r>
        <w:rPr>
          <w:color w:val="000000"/>
        </w:rPr>
        <w:t>к  Порядку проведения работ</w:t>
      </w:r>
      <w:r>
        <w:rPr>
          <w:color w:val="000000"/>
        </w:rPr>
        <w:br/>
        <w:t>по регулированию выбросов</w:t>
      </w:r>
      <w:r>
        <w:rPr>
          <w:color w:val="000000"/>
        </w:rPr>
        <w:br/>
        <w:t>вредных (загрязняющих) веществ</w:t>
      </w:r>
      <w:r>
        <w:rPr>
          <w:color w:val="000000"/>
        </w:rPr>
        <w:br/>
        <w:t>в атмосферный воздух в период</w:t>
      </w:r>
      <w:r>
        <w:rPr>
          <w:color w:val="000000"/>
        </w:rPr>
        <w:br/>
        <w:t>неблагоприятных метеорологических</w:t>
      </w:r>
      <w:r>
        <w:rPr>
          <w:color w:val="000000"/>
        </w:rPr>
        <w:br/>
        <w:t>условий на территории Ревенского сельского поселения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br/>
      </w:r>
    </w:p>
    <w:p w:rsidR="001248B8" w:rsidRDefault="001248B8" w:rsidP="001248B8">
      <w:pPr>
        <w:jc w:val="center"/>
        <w:rPr>
          <w:color w:val="000000"/>
        </w:rPr>
      </w:pPr>
      <w:r>
        <w:rPr>
          <w:color w:val="000000"/>
        </w:rPr>
        <w:t>Форма</w:t>
      </w:r>
    </w:p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br/>
      </w:r>
    </w:p>
    <w:p w:rsidR="001248B8" w:rsidRDefault="001248B8" w:rsidP="001248B8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ЖУРНАЛ ДЛЯ ЗАПИСИ ПРЕДУПРЕЖДЕНИЙ О НЕБЛАГОПРИЯТНЫХ МЕТЕОРОЛОГИЧЕСКИХ УСЛОВИЯХ</w:t>
      </w:r>
      <w:r>
        <w:rPr>
          <w:b/>
          <w:bCs/>
          <w:color w:val="000000"/>
        </w:rPr>
        <w:br/>
      </w:r>
    </w:p>
    <w:tbl>
      <w:tblPr>
        <w:tblW w:w="11476" w:type="dxa"/>
        <w:tblInd w:w="-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1559"/>
        <w:gridCol w:w="1418"/>
        <w:gridCol w:w="1559"/>
        <w:gridCol w:w="20"/>
        <w:gridCol w:w="2106"/>
        <w:gridCol w:w="1701"/>
        <w:gridCol w:w="966"/>
        <w:gridCol w:w="162"/>
      </w:tblGrid>
      <w:tr w:rsidR="001248B8" w:rsidTr="001248B8">
        <w:trPr>
          <w:trHeight w:val="15"/>
        </w:trPr>
        <w:tc>
          <w:tcPr>
            <w:tcW w:w="709" w:type="dxa"/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76" w:type="dxa"/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9" w:type="dxa"/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8" w:type="dxa"/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9" w:type="dxa"/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0" w:type="dxa"/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935" w:type="dxa"/>
            <w:gridSpan w:val="4"/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248B8" w:rsidTr="001248B8">
        <w:trPr>
          <w:gridAfter w:val="1"/>
          <w:wAfter w:w="16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N п/п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Дата, время приема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Текст предупреждения или оповещения о неблагоприятных метеорологических условиях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Фамилия, имя, отчество принявшего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Фамилия, имя, отчество передавшего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Проведенные мероприятия по уменьшению выбросов вредных (загрязняющих) веществ в атмосферу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Примечание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  <w:right w:val="single" w:sz="6" w:space="0" w:color="000000"/>
            </w:tcBorders>
          </w:tcPr>
          <w:p w:rsidR="001248B8" w:rsidRDefault="001248B8" w:rsidP="001248B8">
            <w:pPr>
              <w:jc w:val="both"/>
              <w:rPr>
                <w:color w:val="000000"/>
              </w:rPr>
            </w:pPr>
          </w:p>
        </w:tc>
      </w:tr>
      <w:tr w:rsidR="001248B8" w:rsidTr="001248B8">
        <w:trPr>
          <w:gridAfter w:val="1"/>
          <w:wAfter w:w="16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66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1248B8" w:rsidRDefault="001248B8" w:rsidP="001248B8">
            <w:pPr>
              <w:jc w:val="both"/>
              <w:rPr>
                <w:color w:val="000000"/>
              </w:rPr>
            </w:pPr>
          </w:p>
        </w:tc>
      </w:tr>
      <w:tr w:rsidR="001248B8" w:rsidTr="001248B8">
        <w:trPr>
          <w:gridAfter w:val="1"/>
          <w:wAfter w:w="16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248B8" w:rsidTr="001248B8">
        <w:trPr>
          <w:gridAfter w:val="1"/>
          <w:wAfter w:w="16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nil"/>
              <w:right w:val="single" w:sz="6" w:space="0" w:color="000000"/>
            </w:tcBorders>
          </w:tcPr>
          <w:p w:rsidR="001248B8" w:rsidRDefault="001248B8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48B8" w:rsidRDefault="001248B8" w:rsidP="001248B8">
      <w:pPr>
        <w:jc w:val="both"/>
        <w:rPr>
          <w:color w:val="000000"/>
        </w:rPr>
      </w:pPr>
      <w:r>
        <w:rPr>
          <w:color w:val="000000"/>
        </w:rPr>
        <w:t> </w:t>
      </w:r>
    </w:p>
    <w:p w:rsidR="001248B8" w:rsidRDefault="001248B8" w:rsidP="001248B8">
      <w:pPr>
        <w:jc w:val="both"/>
        <w:rPr>
          <w:color w:val="000000"/>
        </w:rPr>
      </w:pPr>
    </w:p>
    <w:p w:rsidR="001248B8" w:rsidRDefault="001248B8" w:rsidP="001248B8">
      <w:pPr>
        <w:jc w:val="both"/>
        <w:rPr>
          <w:sz w:val="28"/>
          <w:szCs w:val="28"/>
        </w:rPr>
      </w:pPr>
    </w:p>
    <w:p w:rsidR="001248B8" w:rsidRDefault="001248B8" w:rsidP="001248B8">
      <w:pPr>
        <w:jc w:val="both"/>
        <w:rPr>
          <w:sz w:val="28"/>
          <w:szCs w:val="28"/>
        </w:rPr>
      </w:pPr>
    </w:p>
    <w:p w:rsidR="001248B8" w:rsidRDefault="001248B8" w:rsidP="001248B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Ревенского сельского поселения:</w:t>
      </w:r>
      <w:r>
        <w:rPr>
          <w:sz w:val="28"/>
          <w:szCs w:val="28"/>
        </w:rPr>
        <w:tab/>
        <w:t xml:space="preserve">                                  Н</w:t>
      </w:r>
      <w:r w:rsidR="00DC389F">
        <w:rPr>
          <w:sz w:val="28"/>
          <w:szCs w:val="28"/>
        </w:rPr>
        <w:t>.В. Алешина.</w:t>
      </w:r>
    </w:p>
    <w:p w:rsidR="001248B8" w:rsidRDefault="001248B8" w:rsidP="001248B8">
      <w:pPr>
        <w:jc w:val="both"/>
        <w:rPr>
          <w:sz w:val="28"/>
          <w:szCs w:val="28"/>
        </w:rPr>
      </w:pPr>
    </w:p>
    <w:p w:rsidR="001248B8" w:rsidRDefault="001248B8" w:rsidP="001248B8">
      <w:pPr>
        <w:jc w:val="both"/>
        <w:rPr>
          <w:sz w:val="28"/>
          <w:szCs w:val="28"/>
        </w:rPr>
      </w:pPr>
    </w:p>
    <w:p w:rsidR="00D77768" w:rsidRDefault="00D77768" w:rsidP="00D7776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sectPr w:rsidR="00D77768" w:rsidSect="007F0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7768"/>
    <w:rsid w:val="00066DC9"/>
    <w:rsid w:val="000C0D4D"/>
    <w:rsid w:val="001248B8"/>
    <w:rsid w:val="00130F69"/>
    <w:rsid w:val="002010FA"/>
    <w:rsid w:val="00217275"/>
    <w:rsid w:val="00226BD6"/>
    <w:rsid w:val="00237C98"/>
    <w:rsid w:val="002A0C19"/>
    <w:rsid w:val="00325FD7"/>
    <w:rsid w:val="003B1A13"/>
    <w:rsid w:val="003C5CCE"/>
    <w:rsid w:val="004116DB"/>
    <w:rsid w:val="00441513"/>
    <w:rsid w:val="00640E59"/>
    <w:rsid w:val="006732AA"/>
    <w:rsid w:val="00765D0E"/>
    <w:rsid w:val="00772C9C"/>
    <w:rsid w:val="007F009A"/>
    <w:rsid w:val="008517B6"/>
    <w:rsid w:val="00907ECC"/>
    <w:rsid w:val="00961BDC"/>
    <w:rsid w:val="00C60B20"/>
    <w:rsid w:val="00CB60E8"/>
    <w:rsid w:val="00D77768"/>
    <w:rsid w:val="00DC0A10"/>
    <w:rsid w:val="00DC389F"/>
    <w:rsid w:val="00DF01A8"/>
    <w:rsid w:val="00E24E6F"/>
    <w:rsid w:val="00EE3A94"/>
    <w:rsid w:val="00F51C28"/>
    <w:rsid w:val="00FD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059702-07A8-49B0-9CCD-EA21FBD4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76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776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rmal">
    <w:name w:val="ConsPlusNormal"/>
    <w:rsid w:val="00D7776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Nonformat">
    <w:name w:val="ConsPlusNonformat"/>
    <w:rsid w:val="00D777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rsid w:val="00DC0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7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Волкова</cp:lastModifiedBy>
  <cp:revision>5</cp:revision>
  <dcterms:created xsi:type="dcterms:W3CDTF">2001-12-31T20:57:00Z</dcterms:created>
  <dcterms:modified xsi:type="dcterms:W3CDTF">2017-03-30T14:38:00Z</dcterms:modified>
</cp:coreProperties>
</file>